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44AF13E2" w14:textId="77777777" w:rsidTr="0004737B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51870A9D" w14:textId="77777777" w:rsidR="000F783F" w:rsidRPr="00840242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PERFIL DE INGRESO</w:t>
            </w:r>
          </w:p>
        </w:tc>
      </w:tr>
    </w:tbl>
    <w:p w14:paraId="04C862E9" w14:textId="77777777" w:rsidR="000F783F" w:rsidRDefault="000F783F" w:rsidP="000F783F">
      <w:pPr>
        <w:spacing w:line="240" w:lineRule="auto"/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006B7225" w14:textId="77777777" w:rsidTr="000F783F">
        <w:trPr>
          <w:trHeight w:val="564"/>
        </w:trPr>
        <w:tc>
          <w:tcPr>
            <w:tcW w:w="9351" w:type="dxa"/>
            <w:shd w:val="clear" w:color="auto" w:fill="auto"/>
            <w:vAlign w:val="center"/>
          </w:tcPr>
          <w:p w14:paraId="09048FDA" w14:textId="160E1DA5" w:rsidR="001131EB" w:rsidRPr="009257EB" w:rsidRDefault="001131EB" w:rsidP="001131E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</w:pPr>
            <w:r w:rsidRPr="009257EB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Es recomendable que el interesado en estudiar la </w:t>
            </w:r>
            <w:r w:rsidRPr="009257EB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 xml:space="preserve">Especialidad en </w:t>
            </w:r>
            <w:r w:rsidR="009257EB" w:rsidRPr="009257EB">
              <w:rPr>
                <w:rFonts w:ascii="Times New Roman" w:hAnsi="Times New Roman" w:cs="Times New Roman"/>
                <w:b/>
                <w:lang w:val="es-MX"/>
              </w:rPr>
              <w:t>Neonatología</w:t>
            </w:r>
            <w:r w:rsidRPr="009257EB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 cuente con las siguientes características:</w:t>
            </w:r>
          </w:p>
          <w:p w14:paraId="6A8516A2" w14:textId="77777777" w:rsidR="009257EB" w:rsidRPr="009257EB" w:rsidRDefault="009257EB" w:rsidP="009257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9257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Conocimientos básicos (además de los disciplinarios propios de la Especialidad en Pediatría):</w:t>
            </w:r>
          </w:p>
          <w:p w14:paraId="0EC230D4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lang w:val="es-MX"/>
              </w:rPr>
            </w:pPr>
            <w:r w:rsidRPr="009257EB">
              <w:rPr>
                <w:rFonts w:ascii="Times New Roman" w:hAnsi="Times New Roman" w:cs="Times New Roman"/>
                <w:lang w:val="es-MX"/>
              </w:rPr>
              <w:t>Dominio en la comprensión del idioma inglés.</w:t>
            </w:r>
          </w:p>
          <w:p w14:paraId="4AD7DEAD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lang w:val="es-MX"/>
              </w:rPr>
            </w:pPr>
            <w:r w:rsidRPr="009257EB">
              <w:rPr>
                <w:rFonts w:ascii="Times New Roman" w:hAnsi="Times New Roman" w:cs="Times New Roman"/>
                <w:lang w:val="es-MX"/>
              </w:rPr>
              <w:t>Manejo de equipo de cómputo y paquetería.</w:t>
            </w:r>
          </w:p>
          <w:p w14:paraId="56866C63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lang w:val="es-MX"/>
              </w:rPr>
            </w:pPr>
            <w:r w:rsidRPr="009257EB">
              <w:rPr>
                <w:rFonts w:ascii="Times New Roman" w:hAnsi="Times New Roman" w:cs="Times New Roman"/>
                <w:lang w:val="es-MX"/>
              </w:rPr>
              <w:t>Norma Oficial Mexicana del Expediente Clínico.</w:t>
            </w:r>
          </w:p>
          <w:p w14:paraId="7DF8EE20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lang w:val="es-MX"/>
              </w:rPr>
            </w:pPr>
            <w:r w:rsidRPr="009257EB">
              <w:rPr>
                <w:rFonts w:ascii="Times New Roman" w:hAnsi="Times New Roman" w:cs="Times New Roman"/>
                <w:lang w:val="es-MX"/>
              </w:rPr>
              <w:t xml:space="preserve">Norma Oficial Mexicana de Residencias Médicas. </w:t>
            </w:r>
          </w:p>
          <w:p w14:paraId="51D42B7F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lang w:val="es-MX"/>
              </w:rPr>
            </w:pPr>
            <w:r w:rsidRPr="009257EB">
              <w:rPr>
                <w:rFonts w:ascii="Times New Roman" w:hAnsi="Times New Roman" w:cs="Times New Roman"/>
                <w:lang w:val="es-MX"/>
              </w:rPr>
              <w:t>Bases de bioética y tanatología.</w:t>
            </w:r>
          </w:p>
          <w:p w14:paraId="53959A4D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lang w:val="es-MX"/>
              </w:rPr>
            </w:pPr>
            <w:r w:rsidRPr="009257EB">
              <w:rPr>
                <w:rFonts w:ascii="Times New Roman" w:hAnsi="Times New Roman" w:cs="Times New Roman"/>
                <w:lang w:val="es-MX"/>
              </w:rPr>
              <w:t>Bases de la investigación en salud.</w:t>
            </w:r>
          </w:p>
          <w:p w14:paraId="1917AD22" w14:textId="2D4D5CC8" w:rsidR="001131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spacing w:val="-6"/>
                <w:sz w:val="24"/>
                <w:szCs w:val="24"/>
                <w:lang w:val="es-MX"/>
              </w:rPr>
            </w:pPr>
            <w:r w:rsidRPr="009257EB">
              <w:rPr>
                <w:rFonts w:ascii="Times New Roman" w:hAnsi="Times New Roman" w:cs="Times New Roman"/>
                <w:lang w:val="es-MX"/>
              </w:rPr>
              <w:t>Reglamentos universitarios y de la institución hospitalaria en donde realizará su preparación</w:t>
            </w:r>
            <w:r w:rsidR="001131EB" w:rsidRPr="009257EB">
              <w:rPr>
                <w:rFonts w:ascii="Times New Roman" w:hAnsi="Times New Roman" w:cs="Times New Roman"/>
                <w:color w:val="333333"/>
                <w:sz w:val="24"/>
                <w:szCs w:val="24"/>
                <w:lang w:val="es-MX" w:eastAsia="es-MX"/>
              </w:rPr>
              <w:t>.</w:t>
            </w:r>
          </w:p>
          <w:p w14:paraId="3C59C0B4" w14:textId="77777777" w:rsidR="001131EB" w:rsidRPr="009257EB" w:rsidRDefault="001131EB" w:rsidP="001131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09472524" w14:textId="0578F25B" w:rsidR="009257EB" w:rsidRPr="009257EB" w:rsidRDefault="001131EB" w:rsidP="009257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9257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Disposición para </w:t>
            </w:r>
            <w:r w:rsidR="009257EB" w:rsidRPr="009257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(h</w:t>
            </w:r>
            <w:r w:rsidR="009257EB" w:rsidRPr="009257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abilidades y destrezas además de las disciplinares propias de la Especialidad en Pediatría)</w:t>
            </w:r>
          </w:p>
          <w:p w14:paraId="09687CF8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Análisis crítico.</w:t>
            </w:r>
          </w:p>
          <w:p w14:paraId="088EF3FD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Análisis y síntesis de información.</w:t>
            </w:r>
          </w:p>
          <w:p w14:paraId="6F32E5BB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Búsqueda de información documental y digital.</w:t>
            </w:r>
          </w:p>
          <w:p w14:paraId="0EA43950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Comprensión de conceptos complejos.</w:t>
            </w:r>
          </w:p>
          <w:p w14:paraId="4D3767A3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La investigación documental.</w:t>
            </w:r>
          </w:p>
          <w:p w14:paraId="618FAD2F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La comunicación verbal y escrita.</w:t>
            </w:r>
          </w:p>
          <w:p w14:paraId="5FF3BD2A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Percepción de problemas de salud en pacientes.</w:t>
            </w:r>
          </w:p>
          <w:p w14:paraId="24ACCCFA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Trabajo en forma multidisciplinaria.</w:t>
            </w:r>
          </w:p>
          <w:p w14:paraId="144048B2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Trabajo en equipo, escucha y disposición para establecer intercambio de saberes entre pares.</w:t>
            </w:r>
          </w:p>
          <w:p w14:paraId="01319F26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La interpretación y utilidad de estudios de laboratorio y gabinete en el diagnóstico y tratamiento.</w:t>
            </w:r>
          </w:p>
          <w:p w14:paraId="67B3170B" w14:textId="77777777" w:rsidR="009257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Destreza manual para el uso de equipo e instrumentos.</w:t>
            </w:r>
          </w:p>
          <w:p w14:paraId="2730E40B" w14:textId="5C880193" w:rsidR="001131EB" w:rsidRPr="009257EB" w:rsidRDefault="009257EB" w:rsidP="009257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9257EB">
              <w:rPr>
                <w:rFonts w:ascii="Times New Roman" w:hAnsi="Times New Roman" w:cs="Times New Roman"/>
                <w:noProof/>
                <w:lang w:val="es-MX"/>
              </w:rPr>
              <w:t>Toma de decisiones en situaciones comunes, críticas y difíciles</w:t>
            </w:r>
            <w:r w:rsidR="001131EB" w:rsidRPr="009257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.</w:t>
            </w:r>
          </w:p>
          <w:p w14:paraId="19A9405B" w14:textId="77777777" w:rsidR="001131EB" w:rsidRPr="001131EB" w:rsidRDefault="001131EB" w:rsidP="001131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0D16AC0B" w14:textId="77777777" w:rsidR="001131EB" w:rsidRPr="001131EB" w:rsidRDefault="001131EB" w:rsidP="001131E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Actitudes y valores</w:t>
            </w:r>
          </w:p>
          <w:p w14:paraId="39D2D253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Actitud de servicio.</w:t>
            </w:r>
          </w:p>
          <w:p w14:paraId="67DB9A0F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Manejo del estrés.</w:t>
            </w:r>
          </w:p>
          <w:p w14:paraId="6EB21E78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Asertividad.</w:t>
            </w:r>
          </w:p>
          <w:p w14:paraId="4247C673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Apego a los principios éticos y de equidad.</w:t>
            </w:r>
          </w:p>
          <w:p w14:paraId="5694F022" w14:textId="77777777" w:rsidR="001131EB" w:rsidRPr="001131EB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Resposabilidad, prudencia y disciplina.</w:t>
            </w:r>
          </w:p>
          <w:p w14:paraId="16F806CB" w14:textId="2ACD37B2" w:rsidR="000F783F" w:rsidRDefault="001131EB" w:rsidP="001131EB">
            <w:pPr>
              <w:numPr>
                <w:ilvl w:val="0"/>
                <w:numId w:val="1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131EB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Vocación humanista y médica.</w:t>
            </w:r>
          </w:p>
          <w:p w14:paraId="143C75AA" w14:textId="2C27F2A6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3949649" w14:textId="4656290A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72713926" w14:textId="7CAA62CF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2F9D90B8" w14:textId="4AC59D83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A388D0C" w14:textId="0687D2C4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23AD4EAB" w14:textId="4AAFC911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54C16DF0" w14:textId="77777777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49FCC056" w14:textId="77777777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14:paraId="71812905" w14:textId="01E1230C" w:rsidR="000F783F" w:rsidRDefault="000F783F"/>
    <w:p w14:paraId="350A2CF2" w14:textId="77777777" w:rsidR="009257EB" w:rsidRDefault="009257EB">
      <w:bookmarkStart w:id="0" w:name="_GoBack"/>
      <w:bookmarkEnd w:id="0"/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06953EC2" w14:textId="77777777" w:rsidTr="0004737B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16B05ABA" w14:textId="77777777" w:rsidR="000F783F" w:rsidRPr="00840242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PERFIL DE INGRESO</w:t>
            </w:r>
          </w:p>
        </w:tc>
      </w:tr>
    </w:tbl>
    <w:p w14:paraId="7F98E375" w14:textId="02661047" w:rsidR="000F783F" w:rsidRDefault="000F783F"/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4CDBBD0C" w14:textId="77777777" w:rsidTr="000F783F">
        <w:trPr>
          <w:trHeight w:val="564"/>
        </w:trPr>
        <w:tc>
          <w:tcPr>
            <w:tcW w:w="9351" w:type="dxa"/>
            <w:shd w:val="clear" w:color="auto" w:fill="auto"/>
            <w:vAlign w:val="center"/>
          </w:tcPr>
          <w:p w14:paraId="292F2332" w14:textId="64273327" w:rsidR="000F783F" w:rsidRPr="00840242" w:rsidRDefault="000F783F" w:rsidP="000F783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Actitudes y valores</w:t>
            </w:r>
          </w:p>
          <w:p w14:paraId="1065FDFF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Integridad.</w:t>
            </w:r>
          </w:p>
          <w:p w14:paraId="33CDE865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Respeto a la dignidad de la vida humana.</w:t>
            </w:r>
          </w:p>
          <w:p w14:paraId="7D592C7A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Compromiso con los problemas y necesidades de la salud de la sociedad.</w:t>
            </w:r>
          </w:p>
          <w:p w14:paraId="610C3097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bajo presión.</w:t>
            </w:r>
          </w:p>
          <w:p w14:paraId="2BB0FCD4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Ser individuos seguros de sí mismos.</w:t>
            </w:r>
          </w:p>
          <w:p w14:paraId="3FE0210A" w14:textId="071A61F9" w:rsidR="000F783F" w:rsidRPr="00840242" w:rsidRDefault="001131EB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Empatí</w:t>
            </w:r>
            <w:r w:rsidR="000F783F"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 con el paciente, familiares y el equipo de trabajo médico y paramédico.</w:t>
            </w:r>
          </w:p>
          <w:p w14:paraId="1460562D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Tolerancia a la frustración.</w:t>
            </w:r>
          </w:p>
          <w:p w14:paraId="4ED6B225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Reconocimiento de la autoridad.</w:t>
            </w:r>
          </w:p>
          <w:p w14:paraId="1D7D1F51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Profesionalismo.</w:t>
            </w:r>
          </w:p>
          <w:p w14:paraId="29B2D680" w14:textId="77777777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14:paraId="0492DDE8" w14:textId="77777777" w:rsidR="00840242" w:rsidRDefault="00840242" w:rsidP="00840242">
      <w:pPr>
        <w:spacing w:after="0"/>
      </w:pPr>
    </w:p>
    <w:p w14:paraId="63644569" w14:textId="4D89E142" w:rsidR="00840242" w:rsidRDefault="00840242" w:rsidP="000F7A6C"/>
    <w:p w14:paraId="22B443A6" w14:textId="77777777" w:rsidR="00840242" w:rsidRDefault="00840242"/>
    <w:p w14:paraId="11046564" w14:textId="48D60538" w:rsidR="00840242" w:rsidRDefault="00840242" w:rsidP="000F7A6C"/>
    <w:p w14:paraId="55931CBE" w14:textId="77777777" w:rsidR="00840242" w:rsidRDefault="00840242" w:rsidP="000F7A6C"/>
    <w:p w14:paraId="0C554DFC" w14:textId="77777777" w:rsidR="0004152F" w:rsidRDefault="0004152F" w:rsidP="000F7A6C"/>
    <w:sectPr w:rsidR="0004152F" w:rsidSect="0084024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F6A39" w14:textId="77777777" w:rsidR="005327BD" w:rsidRDefault="005327BD" w:rsidP="00840242">
      <w:pPr>
        <w:spacing w:after="0" w:line="240" w:lineRule="auto"/>
      </w:pPr>
      <w:r>
        <w:separator/>
      </w:r>
    </w:p>
  </w:endnote>
  <w:endnote w:type="continuationSeparator" w:id="0">
    <w:p w14:paraId="7F3FDB0C" w14:textId="77777777" w:rsidR="005327BD" w:rsidRDefault="005327BD" w:rsidP="0084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FC964" w14:textId="77777777" w:rsidR="005327BD" w:rsidRDefault="005327BD" w:rsidP="00840242">
      <w:pPr>
        <w:spacing w:after="0" w:line="240" w:lineRule="auto"/>
      </w:pPr>
      <w:r>
        <w:separator/>
      </w:r>
    </w:p>
  </w:footnote>
  <w:footnote w:type="continuationSeparator" w:id="0">
    <w:p w14:paraId="4CD31BCE" w14:textId="77777777" w:rsidR="005327BD" w:rsidRDefault="005327BD" w:rsidP="00840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B8"/>
    <w:rsid w:val="0004152F"/>
    <w:rsid w:val="000F783F"/>
    <w:rsid w:val="000F7A6C"/>
    <w:rsid w:val="0010287F"/>
    <w:rsid w:val="001131EB"/>
    <w:rsid w:val="001243F7"/>
    <w:rsid w:val="00167E86"/>
    <w:rsid w:val="00203065"/>
    <w:rsid w:val="00406F0F"/>
    <w:rsid w:val="005327BD"/>
    <w:rsid w:val="0057748A"/>
    <w:rsid w:val="0058454E"/>
    <w:rsid w:val="006B4B6A"/>
    <w:rsid w:val="00770EB8"/>
    <w:rsid w:val="00840242"/>
    <w:rsid w:val="00895316"/>
    <w:rsid w:val="009257EB"/>
    <w:rsid w:val="00983A49"/>
    <w:rsid w:val="00A47C0E"/>
    <w:rsid w:val="00C05D18"/>
    <w:rsid w:val="00C61CB8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4DE7"/>
  <w15:chartTrackingRefBased/>
  <w15:docId w15:val="{65C4C85C-88F1-4A86-9198-59CC33A9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EB8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70EB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402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242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8402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24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2</cp:revision>
  <dcterms:created xsi:type="dcterms:W3CDTF">2019-08-01T17:37:00Z</dcterms:created>
  <dcterms:modified xsi:type="dcterms:W3CDTF">2019-08-01T17:37:00Z</dcterms:modified>
</cp:coreProperties>
</file>